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21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</w:rPr>
        <w:t>2</w:t>
      </w:r>
    </w:p>
    <w:p w14:paraId="0D9AAA1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蚌埠学院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文学与教育学院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</w:t>
      </w:r>
    </w:p>
    <w:p w14:paraId="1185F71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知情承诺书</w:t>
      </w:r>
    </w:p>
    <w:p w14:paraId="43356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蚌埠学院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文学与教育学院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2EE2B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根据蚌埠学院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人事处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ascii="仿宋_GB2312" w:hAnsi="仿宋" w:eastAsia="仿宋_GB2312"/>
          <w:sz w:val="32"/>
          <w:szCs w:val="32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发布的</w:t>
      </w:r>
      <w:r>
        <w:rPr>
          <w:rFonts w:hint="eastAsia" w:ascii="仿宋_GB2312" w:hAnsi="仿宋" w:eastAsia="仿宋_GB2312"/>
          <w:sz w:val="32"/>
          <w:szCs w:val="32"/>
        </w:rPr>
        <w:t>《蚌埠学院2025年科研助理岗位招聘公告》和《蚌埠学院文学与教育学院2025年科研助理岗位招聘考核方案》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本人特就报考事项承诺如下：</w:t>
      </w:r>
    </w:p>
    <w:p w14:paraId="34B25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一、本人自愿报名参加招考。</w:t>
      </w:r>
    </w:p>
    <w:p w14:paraId="5BC3C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、本人报名前已详细阅读招聘公告，了解应聘人员应具备的条件和岗位要求、各岗位的报名资格条件、招聘程序等内容。</w:t>
      </w:r>
    </w:p>
    <w:p w14:paraId="6776E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、本人了解必须同时满足以下条件，方有权被用人单位聘用：</w:t>
      </w:r>
    </w:p>
    <w:p w14:paraId="3D459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本人符合报考条件，并经考核、体检、心理健康测试和考察达到聘用标准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337FE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本人所提供的相关材料全部真实有效。</w:t>
      </w:r>
    </w:p>
    <w:p w14:paraId="4F05D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本人承诺于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现场资格审查</w:t>
      </w:r>
      <w:r>
        <w:rPr>
          <w:rFonts w:hint="eastAsia" w:ascii="仿宋_GB2312" w:eastAsia="仿宋_GB2312"/>
          <w:sz w:val="32"/>
          <w:szCs w:val="32"/>
        </w:rPr>
        <w:t>时向蚌埠学院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文学与教育学院</w:t>
      </w:r>
      <w:r>
        <w:rPr>
          <w:rFonts w:hint="eastAsia" w:ascii="仿宋_GB2312" w:eastAsia="仿宋_GB2312"/>
          <w:sz w:val="32"/>
          <w:szCs w:val="32"/>
        </w:rPr>
        <w:t>提供报考岗位要求的毕业证书、学位证书等相关证书及证明材料原件及复印件，由于本人逾期提交相关证书而影响聘用，后果由本人自负。</w:t>
      </w:r>
    </w:p>
    <w:p w14:paraId="556F4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科研助理岗位用工形式为劳务派遣，学校委托第三方劳务派遣公司与聘用人员签订劳务合同，派遣到文学与教育学院工作，日常管理与考核由文学与教育学院负责。聘用合同期限一般为3-6个月，由设岗单位与聘用人员双方商谈后确定。</w:t>
      </w:r>
    </w:p>
    <w:p w14:paraId="33A55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、本承诺书经承诺人签名后生效，不可撤销。</w:t>
      </w:r>
    </w:p>
    <w:p w14:paraId="66F2A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、本承诺对用人单位亦有效。</w:t>
      </w:r>
    </w:p>
    <w:p w14:paraId="61924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eastAsia="仿宋_GB2312"/>
          <w:sz w:val="32"/>
          <w:szCs w:val="32"/>
        </w:rPr>
      </w:pPr>
    </w:p>
    <w:p w14:paraId="5B8A1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34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承诺人（签字）：</w:t>
      </w:r>
      <w:r>
        <w:rPr>
          <w:rFonts w:ascii="仿宋_GB2312" w:eastAsia="仿宋_GB2312"/>
          <w:sz w:val="32"/>
          <w:szCs w:val="32"/>
        </w:rPr>
        <w:t xml:space="preserve">        </w:t>
      </w:r>
    </w:p>
    <w:p w14:paraId="79293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D93EC4E0-9004-441B-9A6E-318903C007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578B394-4753-49F0-99B7-76DF99BB8ADC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15FBA19-3AFA-4C83-A2F8-B3C194ADD5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64B1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DBFB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C58F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17F1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7F2A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EE35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c2Mjk0YTBkZTQ5NDE3MGY2YzdhOTYxYTYxYzkwZDcifQ=="/>
  </w:docVars>
  <w:rsids>
    <w:rsidRoot w:val="00E7660D"/>
    <w:rsid w:val="00020B06"/>
    <w:rsid w:val="0004667A"/>
    <w:rsid w:val="00052AC5"/>
    <w:rsid w:val="0007010E"/>
    <w:rsid w:val="000948B8"/>
    <w:rsid w:val="000B1AB0"/>
    <w:rsid w:val="000C096B"/>
    <w:rsid w:val="000F5EC2"/>
    <w:rsid w:val="001252CA"/>
    <w:rsid w:val="00127E53"/>
    <w:rsid w:val="001305E1"/>
    <w:rsid w:val="001656D3"/>
    <w:rsid w:val="001938F1"/>
    <w:rsid w:val="001A6D49"/>
    <w:rsid w:val="001E5882"/>
    <w:rsid w:val="00202DA4"/>
    <w:rsid w:val="00236C18"/>
    <w:rsid w:val="0025033E"/>
    <w:rsid w:val="002E6184"/>
    <w:rsid w:val="00366A27"/>
    <w:rsid w:val="003A3E35"/>
    <w:rsid w:val="003D57AF"/>
    <w:rsid w:val="003E138C"/>
    <w:rsid w:val="003F5A3A"/>
    <w:rsid w:val="00476BFC"/>
    <w:rsid w:val="00487B23"/>
    <w:rsid w:val="00515D6F"/>
    <w:rsid w:val="005256FE"/>
    <w:rsid w:val="00525881"/>
    <w:rsid w:val="00555ADD"/>
    <w:rsid w:val="00567691"/>
    <w:rsid w:val="00572228"/>
    <w:rsid w:val="0058653F"/>
    <w:rsid w:val="00587924"/>
    <w:rsid w:val="00587F78"/>
    <w:rsid w:val="006028E1"/>
    <w:rsid w:val="00621EA5"/>
    <w:rsid w:val="0066553E"/>
    <w:rsid w:val="006842C5"/>
    <w:rsid w:val="007055F5"/>
    <w:rsid w:val="00706BC3"/>
    <w:rsid w:val="0076582D"/>
    <w:rsid w:val="0076587B"/>
    <w:rsid w:val="00771B12"/>
    <w:rsid w:val="00790202"/>
    <w:rsid w:val="007C2706"/>
    <w:rsid w:val="007E3614"/>
    <w:rsid w:val="00801D45"/>
    <w:rsid w:val="00803D77"/>
    <w:rsid w:val="00843AA6"/>
    <w:rsid w:val="008720CE"/>
    <w:rsid w:val="00895958"/>
    <w:rsid w:val="008A1536"/>
    <w:rsid w:val="008D179B"/>
    <w:rsid w:val="008F3D34"/>
    <w:rsid w:val="00903488"/>
    <w:rsid w:val="00932912"/>
    <w:rsid w:val="00937ADE"/>
    <w:rsid w:val="00945C0D"/>
    <w:rsid w:val="009964EE"/>
    <w:rsid w:val="009E30B6"/>
    <w:rsid w:val="00A04DDF"/>
    <w:rsid w:val="00A14E03"/>
    <w:rsid w:val="00A464C5"/>
    <w:rsid w:val="00A54DE6"/>
    <w:rsid w:val="00A668B3"/>
    <w:rsid w:val="00AA7CC6"/>
    <w:rsid w:val="00AB40E8"/>
    <w:rsid w:val="00AD57F7"/>
    <w:rsid w:val="00AE6442"/>
    <w:rsid w:val="00B13866"/>
    <w:rsid w:val="00B2740D"/>
    <w:rsid w:val="00B50004"/>
    <w:rsid w:val="00B72F03"/>
    <w:rsid w:val="00B77C18"/>
    <w:rsid w:val="00BB6872"/>
    <w:rsid w:val="00BC5B5C"/>
    <w:rsid w:val="00BD20FD"/>
    <w:rsid w:val="00BD5113"/>
    <w:rsid w:val="00C06BFA"/>
    <w:rsid w:val="00C14EF0"/>
    <w:rsid w:val="00C226E8"/>
    <w:rsid w:val="00C50BAF"/>
    <w:rsid w:val="00C70A9C"/>
    <w:rsid w:val="00C744CB"/>
    <w:rsid w:val="00C97C1C"/>
    <w:rsid w:val="00CB2BFD"/>
    <w:rsid w:val="00D07738"/>
    <w:rsid w:val="00D74182"/>
    <w:rsid w:val="00D87B49"/>
    <w:rsid w:val="00DB1A2A"/>
    <w:rsid w:val="00DC207B"/>
    <w:rsid w:val="00DC6B03"/>
    <w:rsid w:val="00E33DE3"/>
    <w:rsid w:val="00E7660D"/>
    <w:rsid w:val="00E838F8"/>
    <w:rsid w:val="00ED645C"/>
    <w:rsid w:val="00EF2495"/>
    <w:rsid w:val="00F22858"/>
    <w:rsid w:val="00F4728D"/>
    <w:rsid w:val="00F924F0"/>
    <w:rsid w:val="00FE5DEA"/>
    <w:rsid w:val="00FF7398"/>
    <w:rsid w:val="057C5132"/>
    <w:rsid w:val="0A4801A8"/>
    <w:rsid w:val="167A3934"/>
    <w:rsid w:val="381B005A"/>
    <w:rsid w:val="3E483C21"/>
    <w:rsid w:val="61C64CD9"/>
    <w:rsid w:val="670361CE"/>
    <w:rsid w:val="674809AC"/>
    <w:rsid w:val="6CD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bbxy</Company>
  <Pages>2</Pages>
  <Words>426</Words>
  <Characters>436</Characters>
  <Lines>0</Lines>
  <Paragraphs>0</Paragraphs>
  <TotalTime>7</TotalTime>
  <ScaleCrop>false</ScaleCrop>
  <LinksUpToDate>false</LinksUpToDate>
  <CharactersWithSpaces>512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2024-06-30T02:44:00Z</dcterms:created>
  <dc:creator>Administrator</dc:creator>
  <cp:lastModifiedBy>国巍</cp:lastModifiedBy>
  <cp:lastPrinted>2024-11-08T07:07:00Z</cp:lastPrinted>
  <dcterms:modified xsi:type="dcterms:W3CDTF">2025-07-04T01:14:49Z</dcterms:modified>
  <dc:title>关于主讲教师资格认定工作的补充说明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EF63E4CF25734059A90E5E564F335E68_12</vt:lpwstr>
  </property>
  <property fmtid="{D5CDD505-2E9C-101B-9397-08002B2CF9AE}" pid="4" name="KSOTemplateDocerSaveRecord">
    <vt:lpwstr>eyJoZGlkIjoiMWNiY2FhZDVmNWM5NGJjNzNiMzZmNjY1MDg3NzI1ZjciLCJ1c2VySWQiOiIyMTQ4MTE1OTEifQ==</vt:lpwstr>
  </property>
</Properties>
</file>